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BD46" w14:textId="51E6C4D1" w:rsidR="005B2462" w:rsidRPr="006706E8" w:rsidRDefault="00672E77" w:rsidP="005B2462">
      <w:pPr>
        <w:rPr>
          <w:rFonts w:ascii="Open Sans" w:hAnsi="Open Sans" w:cs="Open Sans"/>
          <w:b/>
          <w:bCs/>
          <w:color w:val="222222"/>
          <w:shd w:val="clear" w:color="auto" w:fill="FFFFFF"/>
        </w:rPr>
      </w:pPr>
      <w:r w:rsidRPr="006706E8">
        <w:rPr>
          <w:rFonts w:ascii="Open Sans" w:hAnsi="Open Sans" w:cs="Open Sans"/>
          <w:b/>
          <w:bCs/>
          <w:color w:val="222222"/>
          <w:shd w:val="clear" w:color="auto" w:fill="FFFFFF"/>
        </w:rPr>
        <w:t>BECOME MORE LIKE CHRIST</w:t>
      </w:r>
    </w:p>
    <w:p w14:paraId="6EBDE000" w14:textId="2EF86586" w:rsidR="005B2462" w:rsidRPr="006706E8" w:rsidRDefault="005B2462" w:rsidP="005B2462">
      <w:pPr>
        <w:rPr>
          <w:rFonts w:ascii="Open Sans" w:hAnsi="Open Sans" w:cs="Open Sans"/>
          <w:color w:val="222222"/>
          <w:shd w:val="clear" w:color="auto" w:fill="FFFFFF"/>
        </w:rPr>
      </w:pPr>
    </w:p>
    <w:p w14:paraId="5D65C2D2" w14:textId="77777777" w:rsidR="00802C5A" w:rsidRPr="006706E8" w:rsidRDefault="00802C5A" w:rsidP="00802C5A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OUR INTENTIONS ARE KNOWN BY US, DO THEY RESEMBLE CHRIST</w:t>
      </w:r>
    </w:p>
    <w:p w14:paraId="0D0D96FB" w14:textId="77777777" w:rsidR="00802C5A" w:rsidRPr="006706E8" w:rsidRDefault="00802C5A" w:rsidP="005B2462">
      <w:pPr>
        <w:rPr>
          <w:rFonts w:ascii="Open Sans" w:hAnsi="Open Sans" w:cs="Open Sans"/>
          <w:color w:val="222222"/>
          <w:shd w:val="clear" w:color="auto" w:fill="FFFFFF"/>
        </w:rPr>
      </w:pPr>
    </w:p>
    <w:p w14:paraId="70A13DB3" w14:textId="3B52FA55" w:rsidR="00672E77" w:rsidRPr="005B2462" w:rsidRDefault="00672E77" w:rsidP="005B2462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NEWBORN BABES, DESIRE THE SINCERE</w:t>
      </w:r>
    </w:p>
    <w:p w14:paraId="6C54BD55" w14:textId="15AECE38" w:rsidR="00283168" w:rsidRPr="006706E8" w:rsidRDefault="005B2462" w:rsidP="00802C5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1 Peter 2:1-3</w:t>
      </w:r>
      <w:r w:rsidRPr="006706E8">
        <w:rPr>
          <w:rFonts w:ascii="Open Sans" w:hAnsi="Open Sans" w:cs="Open Sans"/>
        </w:rPr>
        <w:t xml:space="preserve"> - Wherefore laying aside all malice, and all guile, and hypocrisies, and envies, and all evil </w:t>
      </w:r>
      <w:proofErr w:type="spellStart"/>
      <w:r w:rsidRPr="006706E8">
        <w:rPr>
          <w:rFonts w:ascii="Open Sans" w:hAnsi="Open Sans" w:cs="Open Sans"/>
        </w:rPr>
        <w:t>speakings</w:t>
      </w:r>
      <w:proofErr w:type="spellEnd"/>
      <w:r w:rsidRPr="006706E8">
        <w:rPr>
          <w:rFonts w:ascii="Open Sans" w:hAnsi="Open Sans" w:cs="Open Sans"/>
        </w:rPr>
        <w:t>, [2] As newborn babes, desire the sincere milk of the word, that ye may grow thereby: [3] If so be ye have tasted that the Lord is gracious.</w:t>
      </w:r>
    </w:p>
    <w:p w14:paraId="1C8E6B99" w14:textId="1EC28E99" w:rsidR="00672E77" w:rsidRPr="006706E8" w:rsidRDefault="00672E77">
      <w:pPr>
        <w:rPr>
          <w:rFonts w:ascii="Open Sans" w:hAnsi="Open Sans" w:cs="Open Sans"/>
        </w:rPr>
      </w:pPr>
    </w:p>
    <w:p w14:paraId="28E53809" w14:textId="642DFA7B" w:rsidR="00672E77" w:rsidRPr="006706E8" w:rsidRDefault="00672E77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WHEN I WAS A CHILD</w:t>
      </w:r>
    </w:p>
    <w:p w14:paraId="59E96FEF" w14:textId="747F992B" w:rsidR="00672E77" w:rsidRPr="006706E8" w:rsidRDefault="00672E77" w:rsidP="00672E7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1 Corinthians 13:11</w:t>
      </w:r>
      <w:r w:rsidRPr="006706E8">
        <w:rPr>
          <w:rFonts w:ascii="Open Sans" w:hAnsi="Open Sans" w:cs="Open Sans"/>
        </w:rPr>
        <w:t xml:space="preserve"> - When I was a child, I </w:t>
      </w:r>
      <w:proofErr w:type="spellStart"/>
      <w:r w:rsidRPr="006706E8">
        <w:rPr>
          <w:rFonts w:ascii="Open Sans" w:hAnsi="Open Sans" w:cs="Open Sans"/>
        </w:rPr>
        <w:t>spake</w:t>
      </w:r>
      <w:proofErr w:type="spellEnd"/>
      <w:r w:rsidRPr="006706E8">
        <w:rPr>
          <w:rFonts w:ascii="Open Sans" w:hAnsi="Open Sans" w:cs="Open Sans"/>
        </w:rPr>
        <w:t xml:space="preserve"> as a child, I understood as a child, I thought as a child: but when I became a man, I put away childish things.</w:t>
      </w:r>
    </w:p>
    <w:p w14:paraId="783F326A" w14:textId="2A0F4FFA" w:rsidR="00672E77" w:rsidRDefault="00672E77">
      <w:pPr>
        <w:rPr>
          <w:rFonts w:ascii="Open Sans" w:hAnsi="Open Sans" w:cs="Open Sans"/>
        </w:rPr>
      </w:pPr>
    </w:p>
    <w:p w14:paraId="287BF6C6" w14:textId="0BC89335" w:rsidR="006706E8" w:rsidRPr="00C964B2" w:rsidRDefault="00C964B2">
      <w:pPr>
        <w:rPr>
          <w:rFonts w:ascii="Open Sans" w:hAnsi="Open Sans" w:cs="Open Sans"/>
          <w:b/>
          <w:bCs/>
        </w:rPr>
      </w:pPr>
      <w:r w:rsidRPr="00C964B2">
        <w:rPr>
          <w:rFonts w:ascii="Open Sans" w:hAnsi="Open Sans" w:cs="Open Sans"/>
          <w:b/>
          <w:bCs/>
        </w:rPr>
        <w:t>FOR WHEN FOR THE TIME YE OUGHT TO BE TEACHERS,</w:t>
      </w:r>
    </w:p>
    <w:p w14:paraId="6CD59F8C" w14:textId="77777777" w:rsidR="00C964B2" w:rsidRPr="00C964B2" w:rsidRDefault="00C964B2" w:rsidP="00C964B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C964B2">
        <w:rPr>
          <w:rFonts w:ascii="Open Sans" w:hAnsi="Open Sans" w:cs="Open Sans"/>
          <w:b/>
          <w:bCs/>
        </w:rPr>
        <w:t>Hebrews 5:12-14</w:t>
      </w:r>
      <w:r w:rsidRPr="00C964B2">
        <w:rPr>
          <w:rFonts w:ascii="Open Sans" w:hAnsi="Open Sans" w:cs="Open Sans"/>
        </w:rPr>
        <w:t xml:space="preserve"> - For when for the time ye ought to be teachers, ye have need that one </w:t>
      </w:r>
      <w:proofErr w:type="gramStart"/>
      <w:r w:rsidRPr="00C964B2">
        <w:rPr>
          <w:rFonts w:ascii="Open Sans" w:hAnsi="Open Sans" w:cs="Open Sans"/>
        </w:rPr>
        <w:t>teach</w:t>
      </w:r>
      <w:proofErr w:type="gramEnd"/>
      <w:r w:rsidRPr="00C964B2">
        <w:rPr>
          <w:rFonts w:ascii="Open Sans" w:hAnsi="Open Sans" w:cs="Open Sans"/>
        </w:rPr>
        <w:t xml:space="preserve"> you again which be the first principles of the oracles of God; and are become such as have need of milk, and not of strong meat. [13] For </w:t>
      </w:r>
      <w:proofErr w:type="gramStart"/>
      <w:r w:rsidRPr="00C964B2">
        <w:rPr>
          <w:rFonts w:ascii="Open Sans" w:hAnsi="Open Sans" w:cs="Open Sans"/>
        </w:rPr>
        <w:t>every one</w:t>
      </w:r>
      <w:proofErr w:type="gramEnd"/>
      <w:r w:rsidRPr="00C964B2">
        <w:rPr>
          <w:rFonts w:ascii="Open Sans" w:hAnsi="Open Sans" w:cs="Open Sans"/>
        </w:rPr>
        <w:t xml:space="preserve"> that </w:t>
      </w:r>
      <w:proofErr w:type="spellStart"/>
      <w:r w:rsidRPr="00C964B2">
        <w:rPr>
          <w:rFonts w:ascii="Open Sans" w:hAnsi="Open Sans" w:cs="Open Sans"/>
        </w:rPr>
        <w:t>useth</w:t>
      </w:r>
      <w:proofErr w:type="spellEnd"/>
      <w:r w:rsidRPr="00C964B2">
        <w:rPr>
          <w:rFonts w:ascii="Open Sans" w:hAnsi="Open Sans" w:cs="Open Sans"/>
        </w:rPr>
        <w:t xml:space="preserve"> milk is </w:t>
      </w:r>
      <w:proofErr w:type="spellStart"/>
      <w:r w:rsidRPr="00C964B2">
        <w:rPr>
          <w:rFonts w:ascii="Open Sans" w:hAnsi="Open Sans" w:cs="Open Sans"/>
        </w:rPr>
        <w:t>unskilful</w:t>
      </w:r>
      <w:proofErr w:type="spellEnd"/>
      <w:r w:rsidRPr="00C964B2">
        <w:rPr>
          <w:rFonts w:ascii="Open Sans" w:hAnsi="Open Sans" w:cs="Open Sans"/>
        </w:rPr>
        <w:t xml:space="preserve"> in the word of righteousness: for he is a babe. [14] But strong meat </w:t>
      </w:r>
      <w:proofErr w:type="spellStart"/>
      <w:r w:rsidRPr="00C964B2">
        <w:rPr>
          <w:rFonts w:ascii="Open Sans" w:hAnsi="Open Sans" w:cs="Open Sans"/>
        </w:rPr>
        <w:t>belongeth</w:t>
      </w:r>
      <w:proofErr w:type="spellEnd"/>
      <w:r w:rsidRPr="00C964B2">
        <w:rPr>
          <w:rFonts w:ascii="Open Sans" w:hAnsi="Open Sans" w:cs="Open Sans"/>
        </w:rPr>
        <w:t xml:space="preserve"> to them that are of full age, even those who by reason of use have their senses exercised to discern both good and evil.</w:t>
      </w:r>
    </w:p>
    <w:p w14:paraId="1EAF0C60" w14:textId="1AEC86EB" w:rsidR="006706E8" w:rsidRDefault="006706E8">
      <w:pPr>
        <w:rPr>
          <w:rFonts w:ascii="Open Sans" w:hAnsi="Open Sans" w:cs="Open Sans"/>
        </w:rPr>
      </w:pPr>
    </w:p>
    <w:p w14:paraId="01D416EA" w14:textId="414612EA" w:rsidR="00C964B2" w:rsidRPr="00C964B2" w:rsidRDefault="00C964B2">
      <w:pPr>
        <w:rPr>
          <w:rFonts w:ascii="Open Sans" w:hAnsi="Open Sans" w:cs="Open Sans"/>
          <w:b/>
          <w:bCs/>
        </w:rPr>
      </w:pPr>
      <w:proofErr w:type="gramStart"/>
      <w:r w:rsidRPr="00C964B2">
        <w:rPr>
          <w:rFonts w:ascii="Open Sans" w:hAnsi="Open Sans" w:cs="Open Sans"/>
          <w:b/>
          <w:bCs/>
        </w:rPr>
        <w:t>MAN</w:t>
      </w:r>
      <w:proofErr w:type="gramEnd"/>
      <w:r w:rsidRPr="00C964B2">
        <w:rPr>
          <w:rFonts w:ascii="Open Sans" w:hAnsi="Open Sans" w:cs="Open Sans"/>
          <w:b/>
          <w:bCs/>
        </w:rPr>
        <w:t xml:space="preserve"> OF GOD MAY BE PERFECT</w:t>
      </w:r>
    </w:p>
    <w:p w14:paraId="3930D206" w14:textId="77777777" w:rsidR="00C964B2" w:rsidRPr="00C964B2" w:rsidRDefault="00C964B2" w:rsidP="00C964B2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C964B2">
        <w:rPr>
          <w:rFonts w:ascii="Open Sans" w:hAnsi="Open Sans" w:cs="Open Sans"/>
          <w:b/>
          <w:bCs/>
        </w:rPr>
        <w:t>2 Timothy 3:16-17</w:t>
      </w:r>
      <w:r w:rsidRPr="00C964B2">
        <w:rPr>
          <w:rFonts w:ascii="Open Sans" w:hAnsi="Open Sans" w:cs="Open Sans"/>
        </w:rPr>
        <w:t xml:space="preserve"> - All scripture is given by inspiration of God, and is profitable for doctrine, for reproof, for correction, for instruction in righteousness: [17] That the man of God may be perfect, </w:t>
      </w:r>
      <w:proofErr w:type="spellStart"/>
      <w:r w:rsidRPr="00C964B2">
        <w:rPr>
          <w:rFonts w:ascii="Open Sans" w:hAnsi="Open Sans" w:cs="Open Sans"/>
        </w:rPr>
        <w:t>throughly</w:t>
      </w:r>
      <w:proofErr w:type="spellEnd"/>
      <w:r w:rsidRPr="00C964B2">
        <w:rPr>
          <w:rFonts w:ascii="Open Sans" w:hAnsi="Open Sans" w:cs="Open Sans"/>
        </w:rPr>
        <w:t xml:space="preserve"> furnished unto all good works.</w:t>
      </w:r>
    </w:p>
    <w:p w14:paraId="409B9734" w14:textId="2C04808E" w:rsidR="006706E8" w:rsidRDefault="006706E8">
      <w:pPr>
        <w:rPr>
          <w:rFonts w:ascii="Open Sans" w:hAnsi="Open Sans" w:cs="Open Sans"/>
        </w:rPr>
      </w:pPr>
    </w:p>
    <w:p w14:paraId="43C4992F" w14:textId="6835727E" w:rsidR="006706E8" w:rsidRDefault="006706E8">
      <w:pPr>
        <w:rPr>
          <w:rFonts w:ascii="Open Sans" w:hAnsi="Open Sans" w:cs="Open Sans"/>
        </w:rPr>
      </w:pPr>
      <w:bookmarkStart w:id="0" w:name="_GoBack"/>
    </w:p>
    <w:p w14:paraId="6576447B" w14:textId="052E146E" w:rsidR="006706E8" w:rsidRDefault="006706E8">
      <w:pPr>
        <w:rPr>
          <w:rFonts w:ascii="Open Sans" w:hAnsi="Open Sans" w:cs="Open Sans"/>
        </w:rPr>
      </w:pPr>
    </w:p>
    <w:p w14:paraId="53D26918" w14:textId="4A16B335" w:rsidR="006706E8" w:rsidRDefault="006706E8">
      <w:pPr>
        <w:rPr>
          <w:rFonts w:ascii="Open Sans" w:hAnsi="Open Sans" w:cs="Open Sans"/>
        </w:rPr>
      </w:pPr>
    </w:p>
    <w:p w14:paraId="63E5CAE6" w14:textId="01A5C0CF" w:rsidR="006706E8" w:rsidRDefault="006706E8">
      <w:pPr>
        <w:rPr>
          <w:rFonts w:ascii="Open Sans" w:hAnsi="Open Sans" w:cs="Open Sans"/>
        </w:rPr>
      </w:pPr>
    </w:p>
    <w:p w14:paraId="4EE28437" w14:textId="62F7029A" w:rsidR="006706E8" w:rsidRDefault="006706E8">
      <w:pPr>
        <w:rPr>
          <w:rFonts w:ascii="Open Sans" w:hAnsi="Open Sans" w:cs="Open Sans"/>
        </w:rPr>
      </w:pPr>
    </w:p>
    <w:p w14:paraId="392BC455" w14:textId="5F17CA6B" w:rsidR="006706E8" w:rsidRDefault="006706E8">
      <w:pPr>
        <w:rPr>
          <w:rFonts w:ascii="Open Sans" w:hAnsi="Open Sans" w:cs="Open Sans"/>
        </w:rPr>
      </w:pPr>
    </w:p>
    <w:p w14:paraId="2EBD4709" w14:textId="2E5AE7C8" w:rsidR="006706E8" w:rsidRDefault="006706E8">
      <w:pPr>
        <w:rPr>
          <w:rFonts w:ascii="Open Sans" w:hAnsi="Open Sans" w:cs="Open Sans"/>
        </w:rPr>
      </w:pPr>
    </w:p>
    <w:p w14:paraId="707AB061" w14:textId="2DCD7971" w:rsidR="006706E8" w:rsidRDefault="006706E8">
      <w:pPr>
        <w:rPr>
          <w:rFonts w:ascii="Open Sans" w:hAnsi="Open Sans" w:cs="Open Sans"/>
        </w:rPr>
      </w:pPr>
    </w:p>
    <w:p w14:paraId="0113556D" w14:textId="77777777" w:rsidR="006706E8" w:rsidRPr="006706E8" w:rsidRDefault="006706E8">
      <w:pPr>
        <w:rPr>
          <w:rFonts w:ascii="Open Sans" w:hAnsi="Open Sans" w:cs="Open Sans"/>
        </w:rPr>
      </w:pPr>
    </w:p>
    <w:bookmarkEnd w:id="0"/>
    <w:p w14:paraId="1C394532" w14:textId="53E066DF" w:rsidR="00672E77" w:rsidRPr="006706E8" w:rsidRDefault="00672E77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lastRenderedPageBreak/>
        <w:t>AND HE GAVE SOME</w:t>
      </w:r>
    </w:p>
    <w:p w14:paraId="406CC62A" w14:textId="77777777" w:rsidR="005B2462" w:rsidRPr="006706E8" w:rsidRDefault="005B2462" w:rsidP="00672E7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Ephesians 4:11-14</w:t>
      </w:r>
      <w:r w:rsidRPr="006706E8">
        <w:rPr>
          <w:rFonts w:ascii="Open Sans" w:hAnsi="Open Sans" w:cs="Open Sans"/>
        </w:rPr>
        <w:t xml:space="preserve"> - And he gave some, apostles; and some, prophets; and some, evangelists; and some, pastors and teachers; [12] For the perfecting of the saints, for the work of the ministry, for the edifying of the body of Christ: [13] Till we all come in the unity of the faith, and of the knowledge of the Son of God, unto a perfect man, unto the measure of the stature of the fulness of Christ: [14] That we henceforth be no more children, tossed to and </w:t>
      </w:r>
      <w:proofErr w:type="spellStart"/>
      <w:r w:rsidRPr="006706E8">
        <w:rPr>
          <w:rFonts w:ascii="Open Sans" w:hAnsi="Open Sans" w:cs="Open Sans"/>
        </w:rPr>
        <w:t>fro</w:t>
      </w:r>
      <w:proofErr w:type="spellEnd"/>
      <w:r w:rsidRPr="006706E8">
        <w:rPr>
          <w:rFonts w:ascii="Open Sans" w:hAnsi="Open Sans" w:cs="Open Sans"/>
        </w:rPr>
        <w:t>, and carried about with every wind of doctrine, by the sleight of men, and cunning craftiness, whereby they lie in wait to deceive;</w:t>
      </w:r>
    </w:p>
    <w:p w14:paraId="3C7F6A54" w14:textId="5E2408FF" w:rsidR="005B2462" w:rsidRPr="006706E8" w:rsidRDefault="005B2462">
      <w:pPr>
        <w:rPr>
          <w:rFonts w:ascii="Open Sans" w:hAnsi="Open Sans" w:cs="Open Sans"/>
        </w:rPr>
      </w:pPr>
    </w:p>
    <w:p w14:paraId="2779FA93" w14:textId="505DF31B" w:rsidR="00672E77" w:rsidRPr="006706E8" w:rsidRDefault="00672E77" w:rsidP="00802C5A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FOR THE PERFECTING OF THE SAINTS</w:t>
      </w:r>
    </w:p>
    <w:p w14:paraId="35C44B9A" w14:textId="6C381799" w:rsidR="00672E77" w:rsidRPr="006706E8" w:rsidRDefault="00672E77">
      <w:pPr>
        <w:rPr>
          <w:rFonts w:ascii="Open Sans" w:hAnsi="Open Sans" w:cs="Open Sans"/>
        </w:rPr>
      </w:pPr>
    </w:p>
    <w:p w14:paraId="540F73ED" w14:textId="77777777" w:rsidR="00802C5A" w:rsidRPr="006706E8" w:rsidRDefault="00802C5A" w:rsidP="00802C5A">
      <w:pPr>
        <w:ind w:left="720"/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FITNESS</w:t>
      </w:r>
    </w:p>
    <w:p w14:paraId="6FDF1A85" w14:textId="77777777" w:rsidR="00802C5A" w:rsidRPr="006706E8" w:rsidRDefault="00802C5A" w:rsidP="00802C5A">
      <w:pPr>
        <w:pStyle w:val="ListParagraph"/>
        <w:numPr>
          <w:ilvl w:val="0"/>
          <w:numId w:val="2"/>
        </w:numPr>
        <w:ind w:left="1440"/>
        <w:rPr>
          <w:rFonts w:ascii="Open Sans" w:hAnsi="Open Sans" w:cs="Open Sans"/>
        </w:rPr>
      </w:pPr>
      <w:r w:rsidRPr="006706E8">
        <w:rPr>
          <w:rFonts w:ascii="Open Sans" w:hAnsi="Open Sans" w:cs="Open Sans"/>
          <w:color w:val="222222"/>
          <w:shd w:val="clear" w:color="auto" w:fill="FFFFFF"/>
        </w:rPr>
        <w:t>The quality of being suitable to fulfill a particular role or task.</w:t>
      </w:r>
    </w:p>
    <w:p w14:paraId="5D094ED6" w14:textId="77777777" w:rsidR="00802C5A" w:rsidRPr="006706E8" w:rsidRDefault="00802C5A" w:rsidP="00802C5A">
      <w:pPr>
        <w:ind w:left="720"/>
        <w:rPr>
          <w:rFonts w:ascii="Open Sans" w:hAnsi="Open Sans" w:cs="Open Sans"/>
        </w:rPr>
      </w:pPr>
    </w:p>
    <w:p w14:paraId="49223E95" w14:textId="77777777" w:rsidR="00802C5A" w:rsidRPr="006706E8" w:rsidRDefault="00802C5A" w:rsidP="00802C5A">
      <w:pPr>
        <w:ind w:left="720"/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Mature</w:t>
      </w:r>
    </w:p>
    <w:p w14:paraId="41C7C7F9" w14:textId="77777777" w:rsidR="00802C5A" w:rsidRPr="006706E8" w:rsidRDefault="00802C5A" w:rsidP="00802C5A">
      <w:pPr>
        <w:pStyle w:val="ListParagraph"/>
        <w:numPr>
          <w:ilvl w:val="0"/>
          <w:numId w:val="2"/>
        </w:numPr>
        <w:ind w:left="1440"/>
        <w:rPr>
          <w:rFonts w:ascii="Open Sans" w:hAnsi="Open Sans" w:cs="Open Sans"/>
        </w:rPr>
      </w:pPr>
      <w:r w:rsidRPr="006706E8">
        <w:rPr>
          <w:rFonts w:ascii="Open Sans" w:hAnsi="Open Sans" w:cs="Open Sans"/>
        </w:rPr>
        <w:t xml:space="preserve">Fully developed; grown up in terms of physical appearance, </w:t>
      </w:r>
      <w:proofErr w:type="spellStart"/>
      <w:r w:rsidRPr="006706E8">
        <w:rPr>
          <w:rFonts w:ascii="Open Sans" w:hAnsi="Open Sans" w:cs="Open Sans"/>
        </w:rPr>
        <w:t>behaviour</w:t>
      </w:r>
      <w:proofErr w:type="spellEnd"/>
      <w:r w:rsidRPr="006706E8">
        <w:rPr>
          <w:rFonts w:ascii="Open Sans" w:hAnsi="Open Sans" w:cs="Open Sans"/>
        </w:rPr>
        <w:t xml:space="preserve"> or thinking; ripe.</w:t>
      </w:r>
    </w:p>
    <w:p w14:paraId="284F803D" w14:textId="77777777" w:rsidR="00802C5A" w:rsidRPr="006706E8" w:rsidRDefault="00802C5A" w:rsidP="00802C5A">
      <w:pPr>
        <w:ind w:left="720"/>
        <w:rPr>
          <w:rFonts w:ascii="Open Sans" w:hAnsi="Open Sans" w:cs="Open Sans"/>
        </w:rPr>
      </w:pPr>
    </w:p>
    <w:p w14:paraId="0CF76367" w14:textId="77777777" w:rsidR="00802C5A" w:rsidRPr="006706E8" w:rsidRDefault="00802C5A" w:rsidP="00802C5A">
      <w:pPr>
        <w:ind w:left="720"/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A PREPARING,</w:t>
      </w:r>
    </w:p>
    <w:p w14:paraId="09AD2596" w14:textId="77777777" w:rsidR="00802C5A" w:rsidRPr="006706E8" w:rsidRDefault="00802C5A" w:rsidP="00802C5A">
      <w:pPr>
        <w:pStyle w:val="ListParagraph"/>
        <w:numPr>
          <w:ilvl w:val="0"/>
          <w:numId w:val="2"/>
        </w:numPr>
        <w:ind w:left="1440"/>
        <w:rPr>
          <w:rFonts w:ascii="Open Sans" w:hAnsi="Open Sans" w:cs="Open Sans"/>
        </w:rPr>
      </w:pPr>
      <w:r w:rsidRPr="006706E8">
        <w:rPr>
          <w:rFonts w:ascii="Open Sans" w:hAnsi="Open Sans" w:cs="Open Sans"/>
        </w:rPr>
        <w:t>To make ready for a specific future purpose; to set up; to assemble.</w:t>
      </w:r>
    </w:p>
    <w:p w14:paraId="5287A3B0" w14:textId="77777777" w:rsidR="00802C5A" w:rsidRPr="006706E8" w:rsidRDefault="00802C5A" w:rsidP="00802C5A">
      <w:pPr>
        <w:ind w:left="720"/>
        <w:rPr>
          <w:rFonts w:ascii="Open Sans" w:hAnsi="Open Sans" w:cs="Open Sans"/>
        </w:rPr>
      </w:pPr>
    </w:p>
    <w:p w14:paraId="389F799E" w14:textId="77777777" w:rsidR="00802C5A" w:rsidRPr="006706E8" w:rsidRDefault="00802C5A" w:rsidP="00802C5A">
      <w:pPr>
        <w:ind w:left="720"/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AN EQUIPPING</w:t>
      </w:r>
    </w:p>
    <w:p w14:paraId="590984B4" w14:textId="77777777" w:rsidR="00802C5A" w:rsidRPr="00C964B2" w:rsidRDefault="00802C5A" w:rsidP="00C964B2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C964B2">
        <w:rPr>
          <w:rFonts w:ascii="Open Sans" w:hAnsi="Open Sans" w:cs="Open Sans"/>
        </w:rPr>
        <w:t>To furnish for service, or against a need or exigency; to fit out; to supply with whatever is necessary to efficient action in any way;</w:t>
      </w:r>
    </w:p>
    <w:p w14:paraId="3EEE390D" w14:textId="77777777" w:rsidR="00802C5A" w:rsidRPr="006706E8" w:rsidRDefault="00802C5A">
      <w:pPr>
        <w:rPr>
          <w:rFonts w:ascii="Open Sans" w:hAnsi="Open Sans" w:cs="Open Sans"/>
        </w:rPr>
      </w:pPr>
    </w:p>
    <w:p w14:paraId="393D4244" w14:textId="5C82DCA7" w:rsidR="00672E77" w:rsidRPr="006706E8" w:rsidRDefault="008368A1" w:rsidP="008368A1">
      <w:pPr>
        <w:jc w:val="center"/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TILL WE ALL COME IN THE UNITY OF THE FAITH</w:t>
      </w:r>
    </w:p>
    <w:p w14:paraId="63B8CEA1" w14:textId="77777777" w:rsidR="00672E77" w:rsidRPr="006706E8" w:rsidRDefault="00672E77">
      <w:pPr>
        <w:rPr>
          <w:rFonts w:ascii="Open Sans" w:hAnsi="Open Sans" w:cs="Open Sans"/>
        </w:rPr>
      </w:pPr>
    </w:p>
    <w:p w14:paraId="1F502A89" w14:textId="77777777" w:rsidR="008368A1" w:rsidRPr="006706E8" w:rsidRDefault="008368A1" w:rsidP="005B2462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 xml:space="preserve">IN THE UNITY OF THE FAITH </w:t>
      </w:r>
    </w:p>
    <w:p w14:paraId="5D56999B" w14:textId="5272F5E5" w:rsidR="005B2462" w:rsidRPr="006706E8" w:rsidRDefault="005B2462" w:rsidP="005B2462">
      <w:pPr>
        <w:rPr>
          <w:rFonts w:ascii="Open Sans" w:hAnsi="Open Sans" w:cs="Open Sans"/>
        </w:rPr>
      </w:pPr>
      <w:r w:rsidRPr="005B2462">
        <w:rPr>
          <w:rFonts w:ascii="Open Sans" w:hAnsi="Open Sans" w:cs="Open Sans"/>
        </w:rPr>
        <w:t>converted according to the doctrines laid down in the faith - the Christian system.</w:t>
      </w:r>
    </w:p>
    <w:p w14:paraId="41DAA61E" w14:textId="42E762BD" w:rsidR="008368A1" w:rsidRPr="006706E8" w:rsidRDefault="008368A1" w:rsidP="005B2462">
      <w:pPr>
        <w:rPr>
          <w:rFonts w:ascii="Open Sans" w:hAnsi="Open Sans" w:cs="Open Sans"/>
        </w:rPr>
      </w:pPr>
    </w:p>
    <w:p w14:paraId="41C3BB09" w14:textId="1AB263E8" w:rsidR="008368A1" w:rsidRPr="006706E8" w:rsidRDefault="008368A1" w:rsidP="005B2462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UNITY OF THE FAITH, THE CHRISTIAN SYSTEM</w:t>
      </w:r>
    </w:p>
    <w:p w14:paraId="73C232A6" w14:textId="7962B2AE" w:rsidR="008368A1" w:rsidRPr="006706E8" w:rsidRDefault="008368A1" w:rsidP="008368A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Jude 1:3</w:t>
      </w:r>
      <w:r w:rsidRPr="006706E8">
        <w:rPr>
          <w:rFonts w:ascii="Open Sans" w:hAnsi="Open Sans" w:cs="Open Sans"/>
        </w:rPr>
        <w:t xml:space="preserve"> - Beloved, when I gave all diligence to write unto you of the common salvation, it was needful for me to write unto you, and exhort you that ye should earnestly </w:t>
      </w:r>
      <w:r w:rsidRPr="006706E8">
        <w:rPr>
          <w:rFonts w:ascii="Open Sans" w:hAnsi="Open Sans" w:cs="Open Sans"/>
          <w:b/>
          <w:bCs/>
        </w:rPr>
        <w:t>CONTEND FOR THE FAITH</w:t>
      </w:r>
      <w:r w:rsidRPr="006706E8">
        <w:rPr>
          <w:rFonts w:ascii="Open Sans" w:hAnsi="Open Sans" w:cs="Open Sans"/>
        </w:rPr>
        <w:t xml:space="preserve"> which was once delivered unto the saints.</w:t>
      </w:r>
    </w:p>
    <w:p w14:paraId="7C0BB17F" w14:textId="2357D0EF" w:rsidR="008368A1" w:rsidRPr="006706E8" w:rsidRDefault="008368A1" w:rsidP="005B2462">
      <w:pPr>
        <w:rPr>
          <w:rFonts w:ascii="Open Sans" w:hAnsi="Open Sans" w:cs="Open Sans"/>
        </w:rPr>
      </w:pPr>
    </w:p>
    <w:p w14:paraId="0504417C" w14:textId="25C13309" w:rsidR="008368A1" w:rsidRPr="00C27427" w:rsidRDefault="008368A1" w:rsidP="006706E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Acts 2:42</w:t>
      </w:r>
      <w:r w:rsidRPr="006706E8">
        <w:rPr>
          <w:rFonts w:ascii="Open Sans" w:hAnsi="Open Sans" w:cs="Open Sans"/>
        </w:rPr>
        <w:t xml:space="preserve"> - And they continued </w:t>
      </w:r>
      <w:proofErr w:type="spellStart"/>
      <w:r w:rsidRPr="006706E8">
        <w:rPr>
          <w:rFonts w:ascii="Open Sans" w:hAnsi="Open Sans" w:cs="Open Sans"/>
        </w:rPr>
        <w:t>stedfastly</w:t>
      </w:r>
      <w:proofErr w:type="spellEnd"/>
      <w:r w:rsidRPr="006706E8">
        <w:rPr>
          <w:rFonts w:ascii="Open Sans" w:hAnsi="Open Sans" w:cs="Open Sans"/>
        </w:rPr>
        <w:t xml:space="preserve"> in </w:t>
      </w:r>
      <w:r w:rsidRPr="006706E8">
        <w:rPr>
          <w:rFonts w:ascii="Open Sans" w:hAnsi="Open Sans" w:cs="Open Sans"/>
          <w:b/>
          <w:bCs/>
        </w:rPr>
        <w:t>THE APOSTLES' DOCTRINE</w:t>
      </w:r>
      <w:r w:rsidRPr="006706E8">
        <w:rPr>
          <w:rFonts w:ascii="Open Sans" w:hAnsi="Open Sans" w:cs="Open Sans"/>
        </w:rPr>
        <w:t xml:space="preserve"> </w:t>
      </w:r>
      <w:r w:rsidRPr="006706E8">
        <w:rPr>
          <w:rFonts w:ascii="Open Sans" w:hAnsi="Open Sans" w:cs="Open Sans"/>
        </w:rPr>
        <w:t>and fellowship, and in breaking of bread, and in prayers.</w:t>
      </w:r>
    </w:p>
    <w:p w14:paraId="39730A66" w14:textId="775D958A" w:rsidR="006706E8" w:rsidRPr="006706E8" w:rsidRDefault="006706E8" w:rsidP="006706E8">
      <w:p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lastRenderedPageBreak/>
        <w:t>THE SCRIPTURES</w:t>
      </w:r>
    </w:p>
    <w:p w14:paraId="62066F78" w14:textId="2E323FF1" w:rsidR="008368A1" w:rsidRPr="006706E8" w:rsidRDefault="008368A1" w:rsidP="008368A1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Style w:val="bold"/>
          <w:rFonts w:ascii="Open Sans" w:hAnsi="Open Sans" w:cs="Open Sans"/>
          <w:b/>
          <w:bCs/>
          <w:color w:val="000000"/>
        </w:rPr>
        <w:t>Matthew 22:29</w:t>
      </w:r>
      <w:r w:rsidRPr="006706E8">
        <w:rPr>
          <w:rStyle w:val="apple-converted-space"/>
          <w:rFonts w:ascii="Open Sans" w:hAnsi="Open Sans" w:cs="Open Sans"/>
          <w:color w:val="000000"/>
        </w:rPr>
        <w:t> </w:t>
      </w:r>
      <w:r w:rsidRPr="006706E8">
        <w:rPr>
          <w:rFonts w:ascii="Open Sans" w:hAnsi="Open Sans" w:cs="Open Sans"/>
          <w:color w:val="000000"/>
        </w:rPr>
        <w:t xml:space="preserve">- Jesus answered and said unto them, Ye do err, </w:t>
      </w:r>
      <w:r w:rsidR="006706E8" w:rsidRPr="006706E8">
        <w:rPr>
          <w:rFonts w:ascii="Open Sans" w:hAnsi="Open Sans" w:cs="Open Sans"/>
          <w:b/>
          <w:bCs/>
          <w:color w:val="000000"/>
        </w:rPr>
        <w:t>NOT KNOWING THE SCRIPTURES</w:t>
      </w:r>
      <w:r w:rsidRPr="006706E8">
        <w:rPr>
          <w:rFonts w:ascii="Open Sans" w:hAnsi="Open Sans" w:cs="Open Sans"/>
          <w:color w:val="000000"/>
        </w:rPr>
        <w:t>, nor the power of God.</w:t>
      </w:r>
      <w:r w:rsidRPr="006706E8">
        <w:rPr>
          <w:rStyle w:val="apple-converted-space"/>
          <w:rFonts w:ascii="Open Sans" w:hAnsi="Open Sans" w:cs="Open Sans"/>
          <w:color w:val="000000"/>
        </w:rPr>
        <w:t> </w:t>
      </w:r>
    </w:p>
    <w:p w14:paraId="2BEF3253" w14:textId="77777777" w:rsidR="008368A1" w:rsidRPr="006706E8" w:rsidRDefault="008368A1" w:rsidP="008368A1">
      <w:pPr>
        <w:rPr>
          <w:rFonts w:ascii="Open Sans" w:hAnsi="Open Sans" w:cs="Open Sans"/>
        </w:rPr>
      </w:pPr>
    </w:p>
    <w:p w14:paraId="17BAA7AB" w14:textId="7B4DAEF1" w:rsidR="000A3D36" w:rsidRPr="000A3D36" w:rsidRDefault="000A3D36" w:rsidP="000A3D36">
      <w:pPr>
        <w:pStyle w:val="ListParagraph"/>
        <w:rPr>
          <w:rFonts w:ascii="Open Sans" w:hAnsi="Open Sans" w:cs="Open Sans"/>
        </w:rPr>
      </w:pPr>
      <w:r w:rsidRPr="000A3D36">
        <w:rPr>
          <w:rFonts w:ascii="Open Sans" w:hAnsi="Open Sans" w:cs="Open Sans"/>
          <w:b/>
          <w:bCs/>
        </w:rPr>
        <w:t>John 5:39</w:t>
      </w:r>
      <w:r w:rsidRPr="000A3D36">
        <w:rPr>
          <w:rFonts w:ascii="Open Sans" w:hAnsi="Open Sans" w:cs="Open Sans"/>
        </w:rPr>
        <w:t xml:space="preserve"> - </w:t>
      </w:r>
      <w:r w:rsidR="006706E8" w:rsidRPr="006706E8">
        <w:rPr>
          <w:rFonts w:ascii="Open Sans" w:hAnsi="Open Sans" w:cs="Open Sans"/>
          <w:b/>
          <w:bCs/>
        </w:rPr>
        <w:t>SEARCH THE SCRIPTURES;</w:t>
      </w:r>
      <w:r w:rsidR="006706E8" w:rsidRPr="006706E8">
        <w:rPr>
          <w:rFonts w:ascii="Open Sans" w:hAnsi="Open Sans" w:cs="Open Sans"/>
        </w:rPr>
        <w:t xml:space="preserve"> </w:t>
      </w:r>
      <w:r w:rsidRPr="000A3D36">
        <w:rPr>
          <w:rFonts w:ascii="Open Sans" w:hAnsi="Open Sans" w:cs="Open Sans"/>
        </w:rPr>
        <w:t>for in them ye think ye have eternal life: and they are they which testify of me.</w:t>
      </w:r>
    </w:p>
    <w:p w14:paraId="7A31876F" w14:textId="77777777" w:rsidR="008368A1" w:rsidRPr="006706E8" w:rsidRDefault="008368A1" w:rsidP="008368A1">
      <w:pPr>
        <w:pStyle w:val="ListParagraph"/>
        <w:rPr>
          <w:rFonts w:ascii="Open Sans" w:hAnsi="Open Sans" w:cs="Open Sans"/>
        </w:rPr>
      </w:pPr>
    </w:p>
    <w:p w14:paraId="772AAD6A" w14:textId="5FE1CCB5" w:rsidR="000A3D36" w:rsidRPr="006706E8" w:rsidRDefault="000A3D36" w:rsidP="000A3D36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Acts 17:11</w:t>
      </w:r>
      <w:r w:rsidRPr="006706E8">
        <w:rPr>
          <w:rFonts w:ascii="Open Sans" w:hAnsi="Open Sans" w:cs="Open Sans"/>
        </w:rPr>
        <w:t xml:space="preserve"> - These were more noble than those in Thessalonica, in that they received the word with all readiness of mind, </w:t>
      </w:r>
      <w:r w:rsidR="006706E8" w:rsidRPr="006706E8">
        <w:rPr>
          <w:rFonts w:ascii="Open Sans" w:hAnsi="Open Sans" w:cs="Open Sans"/>
          <w:b/>
          <w:bCs/>
        </w:rPr>
        <w:t>AND SEARCHED THE SCRIPTURES DAILY</w:t>
      </w:r>
      <w:r w:rsidRPr="006706E8">
        <w:rPr>
          <w:rFonts w:ascii="Open Sans" w:hAnsi="Open Sans" w:cs="Open Sans"/>
        </w:rPr>
        <w:t>, whether those things were so.</w:t>
      </w:r>
    </w:p>
    <w:p w14:paraId="7AF71845" w14:textId="77777777" w:rsidR="008368A1" w:rsidRPr="006706E8" w:rsidRDefault="008368A1" w:rsidP="005B2462">
      <w:pPr>
        <w:rPr>
          <w:rFonts w:ascii="Open Sans" w:hAnsi="Open Sans" w:cs="Open Sans"/>
        </w:rPr>
      </w:pPr>
    </w:p>
    <w:p w14:paraId="14E149F6" w14:textId="77777777" w:rsidR="006706E8" w:rsidRDefault="000A3D36" w:rsidP="000A3D36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Acts 18:28</w:t>
      </w:r>
      <w:r w:rsidRPr="006706E8">
        <w:rPr>
          <w:rFonts w:ascii="Open Sans" w:hAnsi="Open Sans" w:cs="Open Sans"/>
        </w:rPr>
        <w:t xml:space="preserve"> - For he mightily convinced the Jews, and that </w:t>
      </w:r>
      <w:proofErr w:type="spellStart"/>
      <w:r w:rsidRPr="006706E8">
        <w:rPr>
          <w:rFonts w:ascii="Open Sans" w:hAnsi="Open Sans" w:cs="Open Sans"/>
        </w:rPr>
        <w:t>publickly</w:t>
      </w:r>
      <w:proofErr w:type="spellEnd"/>
      <w:r w:rsidRPr="006706E8">
        <w:rPr>
          <w:rFonts w:ascii="Open Sans" w:hAnsi="Open Sans" w:cs="Open Sans"/>
        </w:rPr>
        <w:t xml:space="preserve">, shewing </w:t>
      </w:r>
    </w:p>
    <w:p w14:paraId="21DF2B93" w14:textId="77777777" w:rsidR="006706E8" w:rsidRPr="006706E8" w:rsidRDefault="006706E8" w:rsidP="006706E8">
      <w:pPr>
        <w:pStyle w:val="ListParagraph"/>
        <w:rPr>
          <w:rFonts w:ascii="Open Sans" w:hAnsi="Open Sans" w:cs="Open Sans"/>
          <w:b/>
          <w:bCs/>
        </w:rPr>
      </w:pPr>
    </w:p>
    <w:p w14:paraId="04BC83D4" w14:textId="5556C522" w:rsidR="006706E8" w:rsidRPr="006706E8" w:rsidRDefault="006706E8" w:rsidP="006706E8">
      <w:pPr>
        <w:rPr>
          <w:rStyle w:val="bold"/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BY THE SCRIPTURES THAT JESUS WAS CHRIST</w:t>
      </w:r>
      <w:r w:rsidR="000A3D36" w:rsidRPr="006706E8">
        <w:rPr>
          <w:rFonts w:ascii="Open Sans" w:hAnsi="Open Sans" w:cs="Open Sans"/>
        </w:rPr>
        <w:t>.</w:t>
      </w:r>
    </w:p>
    <w:p w14:paraId="08B78274" w14:textId="1A9A38EE" w:rsidR="000A3D36" w:rsidRPr="006706E8" w:rsidRDefault="000A3D36" w:rsidP="000A3D36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Style w:val="bold"/>
          <w:rFonts w:ascii="Open Sans" w:hAnsi="Open Sans" w:cs="Open Sans"/>
          <w:b/>
          <w:bCs/>
          <w:color w:val="000000"/>
        </w:rPr>
        <w:t>2 Peter 3:16</w:t>
      </w:r>
      <w:r w:rsidRPr="006706E8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 w:rsidRPr="006706E8">
        <w:rPr>
          <w:rFonts w:ascii="Open Sans" w:hAnsi="Open Sans" w:cs="Open Sans"/>
          <w:color w:val="000000"/>
          <w:shd w:val="clear" w:color="auto" w:fill="FFFFFF"/>
        </w:rPr>
        <w:t xml:space="preserve">- As also in all his epistles, speaking in them of these things; in which are some things hard to be understood, which </w:t>
      </w:r>
      <w:r w:rsidR="006706E8" w:rsidRPr="006706E8">
        <w:rPr>
          <w:rFonts w:ascii="Open Sans" w:hAnsi="Open Sans" w:cs="Open Sans"/>
          <w:b/>
          <w:bCs/>
          <w:color w:val="000000"/>
          <w:shd w:val="clear" w:color="auto" w:fill="FFFFFF"/>
        </w:rPr>
        <w:t>THEY THAT ARE UNLEARNED AND UNSTABLE WREST,</w:t>
      </w:r>
      <w:r w:rsidRPr="006706E8">
        <w:rPr>
          <w:rFonts w:ascii="Open Sans" w:hAnsi="Open Sans" w:cs="Open Sans"/>
          <w:color w:val="000000"/>
          <w:shd w:val="clear" w:color="auto" w:fill="FFFFFF"/>
        </w:rPr>
        <w:t xml:space="preserve"> as they do also the other scriptures, unto their own destruction.</w:t>
      </w:r>
    </w:p>
    <w:p w14:paraId="2986C560" w14:textId="7E306C7F" w:rsidR="006706E8" w:rsidRDefault="006706E8" w:rsidP="006706E8">
      <w:pPr>
        <w:rPr>
          <w:rFonts w:ascii="Open Sans" w:hAnsi="Open Sans" w:cs="Open Sans"/>
        </w:rPr>
      </w:pPr>
    </w:p>
    <w:p w14:paraId="41F52D52" w14:textId="75D87ECD" w:rsidR="006706E8" w:rsidRPr="006706E8" w:rsidRDefault="006706E8" w:rsidP="006706E8">
      <w:pPr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6706E8">
        <w:rPr>
          <w:rFonts w:ascii="Open Sans" w:hAnsi="Open Sans" w:cs="Open Sans"/>
          <w:b/>
          <w:bCs/>
          <w:color w:val="000000"/>
          <w:shd w:val="clear" w:color="auto" w:fill="FFFFFF"/>
        </w:rPr>
        <w:t>WALK BY THE SAME RULE</w:t>
      </w:r>
    </w:p>
    <w:p w14:paraId="06AB1CAF" w14:textId="77777777" w:rsidR="006706E8" w:rsidRPr="006706E8" w:rsidRDefault="006706E8" w:rsidP="006706E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Style w:val="bold"/>
          <w:rFonts w:ascii="Open Sans" w:hAnsi="Open Sans" w:cs="Open Sans"/>
          <w:b/>
          <w:bCs/>
          <w:color w:val="000000"/>
        </w:rPr>
        <w:t>Philippians 3:16</w:t>
      </w:r>
      <w:r w:rsidRPr="006706E8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 w:rsidRPr="006706E8">
        <w:rPr>
          <w:rFonts w:ascii="Open Sans" w:hAnsi="Open Sans" w:cs="Open Sans"/>
          <w:color w:val="000000"/>
          <w:shd w:val="clear" w:color="auto" w:fill="FFFFFF"/>
        </w:rPr>
        <w:t xml:space="preserve">- Nevertheless, whereto we have already attained, let us </w:t>
      </w:r>
      <w:r w:rsidRPr="006706E8">
        <w:rPr>
          <w:rFonts w:ascii="Open Sans" w:hAnsi="Open Sans" w:cs="Open Sans"/>
          <w:b/>
          <w:bCs/>
          <w:color w:val="000000"/>
          <w:shd w:val="clear" w:color="auto" w:fill="FFFFFF"/>
        </w:rPr>
        <w:t>WALK BY THE SAME RULE</w:t>
      </w:r>
      <w:r w:rsidRPr="006706E8">
        <w:rPr>
          <w:rFonts w:ascii="Open Sans" w:hAnsi="Open Sans" w:cs="Open Sans"/>
          <w:color w:val="000000"/>
          <w:shd w:val="clear" w:color="auto" w:fill="FFFFFF"/>
        </w:rPr>
        <w:t>, let us mind the same thing.</w:t>
      </w:r>
    </w:p>
    <w:p w14:paraId="6D78220A" w14:textId="77777777" w:rsidR="006706E8" w:rsidRPr="006706E8" w:rsidRDefault="006706E8" w:rsidP="006706E8">
      <w:pPr>
        <w:pStyle w:val="ListParagraph"/>
        <w:rPr>
          <w:rFonts w:ascii="Open Sans" w:hAnsi="Open Sans" w:cs="Open Sans"/>
        </w:rPr>
      </w:pPr>
    </w:p>
    <w:p w14:paraId="7E6BE904" w14:textId="581C18A9" w:rsidR="005B2462" w:rsidRPr="00C27427" w:rsidRDefault="006706E8" w:rsidP="005B2462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6706E8">
        <w:rPr>
          <w:rStyle w:val="bold"/>
          <w:rFonts w:ascii="Open Sans" w:hAnsi="Open Sans" w:cs="Open Sans"/>
          <w:b/>
          <w:bCs/>
          <w:color w:val="000000"/>
        </w:rPr>
        <w:t>1 Corinthians 1:10</w:t>
      </w:r>
      <w:r w:rsidRPr="006706E8">
        <w:rPr>
          <w:rStyle w:val="apple-converted-space"/>
          <w:rFonts w:ascii="Open Sans" w:hAnsi="Open Sans" w:cs="Open Sans"/>
          <w:color w:val="000000"/>
          <w:shd w:val="clear" w:color="auto" w:fill="FFFFFF"/>
        </w:rPr>
        <w:t> </w:t>
      </w:r>
      <w:r w:rsidRPr="006706E8">
        <w:rPr>
          <w:rFonts w:ascii="Open Sans" w:hAnsi="Open Sans" w:cs="Open Sans"/>
          <w:color w:val="000000"/>
          <w:shd w:val="clear" w:color="auto" w:fill="FFFFFF"/>
        </w:rPr>
        <w:t xml:space="preserve">- Now I beseech you, brethren, by the name of our Lord Jesus Christ, that ye </w:t>
      </w:r>
      <w:r w:rsidRPr="006706E8">
        <w:rPr>
          <w:rFonts w:ascii="Open Sans" w:hAnsi="Open Sans" w:cs="Open Sans"/>
          <w:b/>
          <w:bCs/>
          <w:color w:val="000000"/>
          <w:shd w:val="clear" w:color="auto" w:fill="FFFFFF"/>
        </w:rPr>
        <w:t>ALL SPEAK THE SAME THING</w:t>
      </w:r>
      <w:r w:rsidRPr="006706E8">
        <w:rPr>
          <w:rFonts w:ascii="Open Sans" w:hAnsi="Open Sans" w:cs="Open Sans"/>
          <w:color w:val="000000"/>
          <w:shd w:val="clear" w:color="auto" w:fill="FFFFFF"/>
        </w:rPr>
        <w:t>, and that there be no divisions among you; but that ye be perfectly joined together in the same mind and in the same judgment.</w:t>
      </w:r>
    </w:p>
    <w:p w14:paraId="6E82C08F" w14:textId="29221E0B" w:rsidR="006706E8" w:rsidRDefault="006706E8" w:rsidP="005B2462">
      <w:pPr>
        <w:rPr>
          <w:rFonts w:ascii="Open Sans" w:hAnsi="Open Sans" w:cs="Open Sans"/>
        </w:rPr>
      </w:pPr>
    </w:p>
    <w:p w14:paraId="1CE75BA6" w14:textId="0332DB1A" w:rsidR="006706E8" w:rsidRPr="006706E8" w:rsidRDefault="006706E8" w:rsidP="005B246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WHEN YOU </w:t>
      </w:r>
      <w:r w:rsidRPr="00A46A0D">
        <w:rPr>
          <w:rFonts w:ascii="Open Sans" w:hAnsi="Open Sans" w:cs="Open Sans"/>
          <w:b/>
          <w:bCs/>
        </w:rPr>
        <w:t>DO NOT OBEY THE TRUTH</w:t>
      </w:r>
    </w:p>
    <w:p w14:paraId="2C4C13A8" w14:textId="77777777" w:rsidR="00A46A0D" w:rsidRPr="006706E8" w:rsidRDefault="00A46A0D" w:rsidP="006706E8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</w:rPr>
      </w:pPr>
      <w:r w:rsidRPr="006706E8">
        <w:rPr>
          <w:rFonts w:ascii="Open Sans" w:hAnsi="Open Sans" w:cs="Open Sans"/>
          <w:b/>
          <w:bCs/>
        </w:rPr>
        <w:t>Romans 2:8-9 -</w:t>
      </w:r>
      <w:r w:rsidRPr="006706E8">
        <w:rPr>
          <w:rFonts w:ascii="Open Sans" w:hAnsi="Open Sans" w:cs="Open Sans"/>
        </w:rPr>
        <w:t xml:space="preserve"> But unto them that are contentious, and do not obey the truth, but obey unrighteousness, indignation and wrath, [9] Tribulation and anguish, upon every soul of man that doeth evil, of the Jew first, and also of the Gentile;</w:t>
      </w:r>
    </w:p>
    <w:p w14:paraId="61E7C681" w14:textId="4C455F05" w:rsidR="000A3D36" w:rsidRPr="006706E8" w:rsidRDefault="000A3D36" w:rsidP="005B2462">
      <w:pPr>
        <w:rPr>
          <w:rFonts w:ascii="Open Sans" w:hAnsi="Open Sans" w:cs="Open Sans"/>
        </w:rPr>
      </w:pPr>
    </w:p>
    <w:p w14:paraId="20C48721" w14:textId="77777777" w:rsidR="00A46A0D" w:rsidRPr="006706E8" w:rsidRDefault="00A46A0D" w:rsidP="006706E8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2 Thessalonians 1:7-9</w:t>
      </w:r>
      <w:r w:rsidRPr="006706E8">
        <w:rPr>
          <w:rFonts w:ascii="Open Sans" w:hAnsi="Open Sans" w:cs="Open Sans"/>
        </w:rPr>
        <w:t xml:space="preserve"> - And to you who are troubled rest with us, when the Lord Jesus shall be revealed from heaven with his mighty angels, [8] In flaming fire taking vengeance on them that know not God, and that obey not the gospel of our Lord Jesus Christ: [9] Who shall be punished with </w:t>
      </w:r>
      <w:r w:rsidRPr="006706E8">
        <w:rPr>
          <w:rFonts w:ascii="Open Sans" w:hAnsi="Open Sans" w:cs="Open Sans"/>
        </w:rPr>
        <w:lastRenderedPageBreak/>
        <w:t>everlasting destruction from the presence of the Lord, and from the glory of his power;</w:t>
      </w:r>
    </w:p>
    <w:p w14:paraId="1C5B1B9C" w14:textId="1A2F74B5" w:rsidR="00A46A0D" w:rsidRPr="006706E8" w:rsidRDefault="00A46A0D" w:rsidP="005B2462">
      <w:pPr>
        <w:rPr>
          <w:rFonts w:ascii="Open Sans" w:hAnsi="Open Sans" w:cs="Open Sans"/>
        </w:rPr>
      </w:pPr>
    </w:p>
    <w:p w14:paraId="0AB5FEE1" w14:textId="77777777" w:rsidR="00A46A0D" w:rsidRPr="006706E8" w:rsidRDefault="00A46A0D" w:rsidP="006706E8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706E8">
        <w:rPr>
          <w:rFonts w:ascii="Open Sans" w:hAnsi="Open Sans" w:cs="Open Sans"/>
          <w:b/>
          <w:bCs/>
        </w:rPr>
        <w:t>1 Peter 4:17</w:t>
      </w:r>
      <w:r w:rsidRPr="006706E8">
        <w:rPr>
          <w:rFonts w:ascii="Open Sans" w:hAnsi="Open Sans" w:cs="Open Sans"/>
        </w:rPr>
        <w:t xml:space="preserve"> - For the time is come that judgment must begin at the house of God: and if it first </w:t>
      </w:r>
      <w:proofErr w:type="gramStart"/>
      <w:r w:rsidRPr="006706E8">
        <w:rPr>
          <w:rFonts w:ascii="Open Sans" w:hAnsi="Open Sans" w:cs="Open Sans"/>
        </w:rPr>
        <w:t>begin</w:t>
      </w:r>
      <w:proofErr w:type="gramEnd"/>
      <w:r w:rsidRPr="006706E8">
        <w:rPr>
          <w:rFonts w:ascii="Open Sans" w:hAnsi="Open Sans" w:cs="Open Sans"/>
        </w:rPr>
        <w:t xml:space="preserve"> at us, what shall the end be of them that obey not the gospel of God?</w:t>
      </w:r>
    </w:p>
    <w:p w14:paraId="299CFD73" w14:textId="77777777" w:rsidR="00A46A0D" w:rsidRPr="006706E8" w:rsidRDefault="00A46A0D" w:rsidP="005B2462">
      <w:pPr>
        <w:rPr>
          <w:rFonts w:ascii="Open Sans" w:hAnsi="Open Sans" w:cs="Open Sans"/>
        </w:rPr>
      </w:pPr>
    </w:p>
    <w:p w14:paraId="7F044A4F" w14:textId="62A3A81E" w:rsidR="00A46A0D" w:rsidRPr="006706E8" w:rsidRDefault="00A46A0D" w:rsidP="005B2462">
      <w:pPr>
        <w:rPr>
          <w:rFonts w:ascii="Open Sans" w:hAnsi="Open Sans" w:cs="Open Sans"/>
        </w:rPr>
      </w:pPr>
    </w:p>
    <w:p w14:paraId="3B7564A2" w14:textId="77777777" w:rsidR="00A46A0D" w:rsidRPr="005B2462" w:rsidRDefault="00A46A0D" w:rsidP="005B2462">
      <w:pPr>
        <w:rPr>
          <w:rFonts w:ascii="Open Sans" w:hAnsi="Open Sans" w:cs="Open Sans"/>
        </w:rPr>
      </w:pPr>
    </w:p>
    <w:p w14:paraId="2F3A8D81" w14:textId="13679A04" w:rsidR="00672E77" w:rsidRPr="006706E8" w:rsidRDefault="00672E77" w:rsidP="00672E77">
      <w:pPr>
        <w:rPr>
          <w:rFonts w:ascii="Open Sans" w:hAnsi="Open Sans" w:cs="Open Sans"/>
        </w:rPr>
      </w:pPr>
    </w:p>
    <w:sectPr w:rsidR="00672E77" w:rsidRPr="006706E8" w:rsidSect="00D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58DF"/>
    <w:multiLevelType w:val="hybridMultilevel"/>
    <w:tmpl w:val="B61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8D8"/>
    <w:multiLevelType w:val="hybridMultilevel"/>
    <w:tmpl w:val="709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3E9B"/>
    <w:multiLevelType w:val="hybridMultilevel"/>
    <w:tmpl w:val="4FC6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62"/>
    <w:rsid w:val="000A3D36"/>
    <w:rsid w:val="00283168"/>
    <w:rsid w:val="004C6A2E"/>
    <w:rsid w:val="005B2462"/>
    <w:rsid w:val="005E02A1"/>
    <w:rsid w:val="006706E8"/>
    <w:rsid w:val="00672E77"/>
    <w:rsid w:val="00802C5A"/>
    <w:rsid w:val="008368A1"/>
    <w:rsid w:val="009E5D41"/>
    <w:rsid w:val="00A46A0D"/>
    <w:rsid w:val="00C27427"/>
    <w:rsid w:val="00C964B2"/>
    <w:rsid w:val="00D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16F00"/>
  <w15:chartTrackingRefBased/>
  <w15:docId w15:val="{E4516780-E468-274D-903C-BCFD349D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E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77"/>
    <w:pPr>
      <w:ind w:left="720"/>
      <w:contextualSpacing/>
    </w:pPr>
  </w:style>
  <w:style w:type="character" w:customStyle="1" w:styleId="bold">
    <w:name w:val="bold"/>
    <w:basedOn w:val="DefaultParagraphFont"/>
    <w:rsid w:val="008368A1"/>
  </w:style>
  <w:style w:type="character" w:customStyle="1" w:styleId="apple-converted-space">
    <w:name w:val="apple-converted-space"/>
    <w:basedOn w:val="DefaultParagraphFont"/>
    <w:rsid w:val="008368A1"/>
  </w:style>
  <w:style w:type="paragraph" w:styleId="NormalWeb">
    <w:name w:val="Normal (Web)"/>
    <w:basedOn w:val="Normal"/>
    <w:uiPriority w:val="99"/>
    <w:semiHidden/>
    <w:unhideWhenUsed/>
    <w:rsid w:val="008368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Lee</dc:creator>
  <cp:keywords/>
  <dc:description/>
  <cp:lastModifiedBy>Jewel Lee</cp:lastModifiedBy>
  <cp:revision>1</cp:revision>
  <dcterms:created xsi:type="dcterms:W3CDTF">2019-09-19T18:08:00Z</dcterms:created>
  <dcterms:modified xsi:type="dcterms:W3CDTF">2019-09-19T23:24:00Z</dcterms:modified>
</cp:coreProperties>
</file>